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EF" w:rsidRDefault="002518EF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716DE9" w:rsidRPr="002518EF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2518EF">
        <w:rPr>
          <w:bCs/>
          <w:iCs/>
          <w:sz w:val="22"/>
          <w:szCs w:val="22"/>
          <w:lang w:eastAsia="en-US"/>
        </w:rPr>
        <w:t xml:space="preserve">pro </w:t>
      </w:r>
      <w:r w:rsidR="00945B9F" w:rsidRPr="002518EF">
        <w:rPr>
          <w:bCs/>
          <w:iCs/>
          <w:sz w:val="22"/>
          <w:szCs w:val="22"/>
          <w:lang w:eastAsia="en-US"/>
        </w:rPr>
        <w:t xml:space="preserve">zakázku na </w:t>
      </w:r>
      <w:r w:rsidR="00BF2669" w:rsidRPr="002518EF">
        <w:rPr>
          <w:bCs/>
          <w:iCs/>
          <w:sz w:val="22"/>
          <w:szCs w:val="22"/>
          <w:lang w:eastAsia="en-US"/>
        </w:rPr>
        <w:t>stavební práce</w:t>
      </w:r>
      <w:r w:rsidR="00945B9F" w:rsidRPr="002518EF">
        <w:rPr>
          <w:bCs/>
          <w:iCs/>
          <w:sz w:val="22"/>
          <w:szCs w:val="22"/>
          <w:lang w:eastAsia="en-US"/>
        </w:rPr>
        <w:t>, zadávanou</w:t>
      </w:r>
      <w:r w:rsidR="00165C7B" w:rsidRPr="002518EF">
        <w:rPr>
          <w:bCs/>
          <w:iCs/>
          <w:sz w:val="22"/>
          <w:szCs w:val="22"/>
          <w:lang w:eastAsia="en-US"/>
        </w:rPr>
        <w:t xml:space="preserve"> </w:t>
      </w:r>
      <w:r w:rsidR="002518EF" w:rsidRPr="002518EF">
        <w:rPr>
          <w:bCs/>
          <w:iCs/>
          <w:sz w:val="22"/>
          <w:szCs w:val="22"/>
          <w:lang w:eastAsia="en-US"/>
        </w:rPr>
        <w:t xml:space="preserve">mimo režim </w:t>
      </w:r>
      <w:r w:rsidR="004D4B51" w:rsidRPr="002518EF">
        <w:rPr>
          <w:bCs/>
          <w:iCs/>
          <w:sz w:val="22"/>
          <w:szCs w:val="22"/>
          <w:lang w:eastAsia="en-US"/>
        </w:rPr>
        <w:t>zákona č. 134/2016 Sb., o zadávání veřejných zakázek</w:t>
      </w:r>
      <w:r w:rsidR="002518EF" w:rsidRPr="002518EF">
        <w:rPr>
          <w:bCs/>
          <w:iCs/>
          <w:sz w:val="22"/>
          <w:szCs w:val="22"/>
          <w:lang w:eastAsia="en-US"/>
        </w:rPr>
        <w:t xml:space="preserve"> s názvem</w:t>
      </w:r>
    </w:p>
    <w:p w:rsidR="002518EF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2518EF" w:rsidRPr="00D42F52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945B9F" w:rsidRPr="00D42F52" w:rsidRDefault="00C34086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C34086">
        <w:rPr>
          <w:b/>
          <w:bCs/>
          <w:sz w:val="40"/>
          <w:szCs w:val="22"/>
        </w:rPr>
        <w:t>ÚPRAVNA VODY A KRYTÉHO VODOJEMU V OBCI ÚJEZD</w:t>
      </w:r>
    </w:p>
    <w:p w:rsidR="002518EF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0" w:name="_Toc53566979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:rsidR="002518EF" w:rsidRPr="006D64FC" w:rsidRDefault="002518EF" w:rsidP="002518EF"/>
    <w:p w:rsidR="00C34086" w:rsidRPr="000E59F5" w:rsidRDefault="00C34086" w:rsidP="00C34086">
      <w:pPr>
        <w:rPr>
          <w:sz w:val="22"/>
        </w:rPr>
      </w:pPr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>Obec Újezd</w:t>
      </w:r>
    </w:p>
    <w:p w:rsidR="00C34086" w:rsidRPr="000E59F5" w:rsidRDefault="00C34086" w:rsidP="00C34086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Újezd 5, 671 40 Újezd</w:t>
      </w:r>
    </w:p>
    <w:p w:rsidR="00C34086" w:rsidRPr="000E59F5" w:rsidRDefault="00C34086" w:rsidP="00C34086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 xml:space="preserve">Josef </w:t>
      </w:r>
      <w:proofErr w:type="spellStart"/>
      <w:r>
        <w:rPr>
          <w:sz w:val="22"/>
        </w:rPr>
        <w:t>Kazdera</w:t>
      </w:r>
      <w:proofErr w:type="spellEnd"/>
      <w:r>
        <w:rPr>
          <w:sz w:val="22"/>
        </w:rPr>
        <w:t>, starosta obce</w:t>
      </w:r>
      <w:r>
        <w:rPr>
          <w:sz w:val="22"/>
        </w:rPr>
        <w:tab/>
      </w:r>
    </w:p>
    <w:p w:rsidR="00C34086" w:rsidRPr="000E59F5" w:rsidRDefault="00C34086" w:rsidP="00C34086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00637645</w:t>
      </w:r>
    </w:p>
    <w:p w:rsidR="00C34086" w:rsidRPr="000E59F5" w:rsidRDefault="00C34086" w:rsidP="00C34086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CZ</w:t>
      </w:r>
      <w:r>
        <w:rPr>
          <w:sz w:val="22"/>
        </w:rPr>
        <w:t>00637645</w:t>
      </w:r>
    </w:p>
    <w:p w:rsidR="00C34086" w:rsidRPr="000E59F5" w:rsidRDefault="00C34086" w:rsidP="00C34086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  <w:t>Komerční banka, a.s.</w:t>
      </w:r>
    </w:p>
    <w:p w:rsidR="00C34086" w:rsidRPr="000E59F5" w:rsidRDefault="00C34086" w:rsidP="00C34086">
      <w:pPr>
        <w:rPr>
          <w:sz w:val="22"/>
        </w:rPr>
      </w:pPr>
      <w:r w:rsidRPr="000E59F5">
        <w:rPr>
          <w:sz w:val="22"/>
        </w:rPr>
        <w:t>Číslo účtu: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21922741/0100</w:t>
      </w:r>
    </w:p>
    <w:p w:rsidR="002518EF" w:rsidRPr="002518EF" w:rsidRDefault="002518EF" w:rsidP="00307770">
      <w:pPr>
        <w:rPr>
          <w:sz w:val="22"/>
        </w:rPr>
      </w:pPr>
      <w:r w:rsidRPr="000E59F5">
        <w:tab/>
      </w:r>
    </w:p>
    <w:p w:rsidR="002518EF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3566979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:rsidR="002518EF" w:rsidRPr="006D64FC" w:rsidRDefault="002518EF" w:rsidP="002518EF"/>
    <w:p w:rsidR="00EA69E9" w:rsidRDefault="00EA69E9" w:rsidP="00EA69E9">
      <w:pPr>
        <w:rPr>
          <w:sz w:val="22"/>
        </w:rPr>
      </w:pPr>
      <w:r>
        <w:rPr>
          <w:sz w:val="22"/>
        </w:rPr>
        <w:t>Obchodní firma:</w:t>
      </w:r>
      <w:r>
        <w:rPr>
          <w:sz w:val="22"/>
        </w:rPr>
        <w:tab/>
        <w:t xml:space="preserve">OPTIMAL </w:t>
      </w:r>
      <w:proofErr w:type="spellStart"/>
      <w:r>
        <w:rPr>
          <w:sz w:val="22"/>
        </w:rPr>
        <w:t>Consulting</w:t>
      </w:r>
      <w:proofErr w:type="spellEnd"/>
      <w:r>
        <w:rPr>
          <w:sz w:val="22"/>
        </w:rPr>
        <w:t>, s.r.o.</w:t>
      </w:r>
    </w:p>
    <w:p w:rsidR="00EA69E9" w:rsidRDefault="00EA69E9" w:rsidP="00EA69E9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Podmolí 23 </w:t>
      </w:r>
    </w:p>
    <w:p w:rsidR="00EA69E9" w:rsidRDefault="00EA69E9" w:rsidP="00EA69E9">
      <w:pPr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  <w:t>společnost s ručením omezeným</w:t>
      </w:r>
    </w:p>
    <w:p w:rsidR="00EA69E9" w:rsidRDefault="00EA69E9" w:rsidP="00EA69E9">
      <w:pPr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29268087</w:t>
      </w:r>
    </w:p>
    <w:p w:rsidR="00EA69E9" w:rsidRDefault="00EA69E9" w:rsidP="00EA69E9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+420 731 623 492</w:t>
      </w:r>
    </w:p>
    <w:p w:rsidR="00EA69E9" w:rsidRDefault="00EA69E9" w:rsidP="00EA69E9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8" w:history="1">
        <w:r w:rsidRPr="00C42ED3">
          <w:rPr>
            <w:rStyle w:val="Hypertextovodkaz"/>
          </w:rPr>
          <w:t>sturala@optimalconsulting.cz</w:t>
        </w:r>
      </w:hyperlink>
    </w:p>
    <w:p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  <w:bookmarkStart w:id="5" w:name="_GoBack"/>
      <w:bookmarkEnd w:id="5"/>
    </w:p>
    <w:p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2518EF" w:rsidRDefault="002518E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2518EF" w:rsidRDefault="002518E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2518EF" w:rsidRDefault="002518E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2518EF" w:rsidRDefault="002518E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2518EF" w:rsidRDefault="002518E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2518EF" w:rsidRDefault="002518E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2518EF" w:rsidRDefault="002518E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:rsidTr="0045175B">
        <w:tc>
          <w:tcPr>
            <w:tcW w:w="3227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42F52" w:rsidRDefault="001728B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6"/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2518EF" w:rsidRDefault="00716DE9" w:rsidP="002518EF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:rsidTr="0045175B">
        <w:tc>
          <w:tcPr>
            <w:tcW w:w="4644" w:type="dxa"/>
          </w:tcPr>
          <w:p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:rsidTr="0045175B">
        <w:trPr>
          <w:trHeight w:val="1235"/>
        </w:trPr>
        <w:tc>
          <w:tcPr>
            <w:tcW w:w="4644" w:type="dxa"/>
          </w:tcPr>
          <w:p w:rsidR="00716DE9" w:rsidRPr="00D42F52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D42F52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Pr="00D42F52" w:rsidRDefault="00C56D36" w:rsidP="002518EF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2802" w:type="dxa"/>
          </w:tcPr>
          <w:p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:rsidTr="00456006">
        <w:trPr>
          <w:trHeight w:val="1839"/>
        </w:trPr>
        <w:tc>
          <w:tcPr>
            <w:tcW w:w="2802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D0495" w:rsidRPr="00D42F52" w:rsidRDefault="00FD0495" w:rsidP="00DB23C9">
      <w:pPr>
        <w:rPr>
          <w:rFonts w:asciiTheme="majorHAnsi" w:hAnsiTheme="majorHAnsi"/>
        </w:rPr>
      </w:pPr>
    </w:p>
    <w:sectPr w:rsidR="00FD0495" w:rsidRPr="00D42F52" w:rsidSect="00FD04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37" w:rsidRDefault="00CB1037" w:rsidP="00C7767D">
      <w:r>
        <w:separator/>
      </w:r>
    </w:p>
  </w:endnote>
  <w:endnote w:type="continuationSeparator" w:id="0">
    <w:p w:rsidR="00CB1037" w:rsidRDefault="00CB103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37" w:rsidRDefault="00CB1037" w:rsidP="00C7767D">
      <w:r>
        <w:separator/>
      </w:r>
    </w:p>
  </w:footnote>
  <w:footnote w:type="continuationSeparator" w:id="0">
    <w:p w:rsidR="00CB1037" w:rsidRDefault="00CB103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EF" w:rsidRPr="002C18FE" w:rsidRDefault="002518EF" w:rsidP="002518EF">
    <w:pPr>
      <w:pStyle w:val="Zhlav"/>
      <w:rPr>
        <w:rFonts w:asciiTheme="majorHAnsi" w:hAnsiTheme="majorHAnsi"/>
        <w:sz w:val="16"/>
        <w:szCs w:val="16"/>
      </w:rPr>
    </w:pPr>
    <w:bookmarkStart w:id="7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:rsidR="00C34086" w:rsidRPr="002C18FE" w:rsidRDefault="00307770" w:rsidP="00C34086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</w:t>
    </w:r>
    <w:r w:rsidR="002518EF">
      <w:rPr>
        <w:rFonts w:asciiTheme="majorHAnsi" w:hAnsiTheme="majorHAnsi"/>
        <w:sz w:val="16"/>
        <w:szCs w:val="16"/>
      </w:rPr>
      <w:t>_KRYCÍ LIST NABÍDKY DODAVATELE k zakázce</w:t>
    </w:r>
    <w:r w:rsidR="002518EF" w:rsidRPr="002C18FE">
      <w:rPr>
        <w:rFonts w:asciiTheme="majorHAnsi" w:hAnsiTheme="majorHAnsi"/>
        <w:sz w:val="16"/>
        <w:szCs w:val="16"/>
      </w:rPr>
      <w:t xml:space="preserve"> „</w:t>
    </w:r>
    <w:bookmarkEnd w:id="7"/>
    <w:r w:rsidR="00C34086">
      <w:rPr>
        <w:rFonts w:asciiTheme="majorHAnsi" w:hAnsiTheme="majorHAnsi"/>
        <w:sz w:val="16"/>
        <w:szCs w:val="16"/>
      </w:rPr>
      <w:t xml:space="preserve">Úpravna vody a krytého </w:t>
    </w:r>
    <w:proofErr w:type="gramStart"/>
    <w:r w:rsidR="00C34086">
      <w:rPr>
        <w:rFonts w:asciiTheme="majorHAnsi" w:hAnsiTheme="majorHAnsi"/>
        <w:sz w:val="16"/>
        <w:szCs w:val="16"/>
      </w:rPr>
      <w:t>vodojemu - ÚJEZD</w:t>
    </w:r>
    <w:proofErr w:type="gramEnd"/>
    <w:r w:rsidR="00C34086" w:rsidRPr="002C18FE">
      <w:rPr>
        <w:rFonts w:asciiTheme="majorHAnsi" w:hAnsiTheme="majorHAnsi"/>
        <w:sz w:val="16"/>
        <w:szCs w:val="16"/>
      </w:rPr>
      <w:t>“</w:t>
    </w:r>
  </w:p>
  <w:p w:rsidR="00C34086" w:rsidRPr="002C18FE" w:rsidRDefault="00C34086" w:rsidP="00C34086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Obec </w:t>
    </w:r>
    <w:r>
      <w:rPr>
        <w:rFonts w:asciiTheme="majorHAnsi" w:hAnsiTheme="majorHAnsi"/>
        <w:sz w:val="16"/>
        <w:szCs w:val="16"/>
      </w:rPr>
      <w:t>Újezd</w:t>
    </w:r>
  </w:p>
  <w:p w:rsidR="002518EF" w:rsidRPr="00C34086" w:rsidRDefault="00C34086" w:rsidP="00C34086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>IČ: 00</w:t>
    </w:r>
    <w:r>
      <w:rPr>
        <w:rFonts w:asciiTheme="majorHAnsi" w:hAnsiTheme="majorHAnsi"/>
        <w:sz w:val="16"/>
        <w:szCs w:val="16"/>
      </w:rPr>
      <w:t>637645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518EF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0777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34086"/>
    <w:rsid w:val="00C5088D"/>
    <w:rsid w:val="00C54A91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A69E9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EB7E-CA5C-4036-9961-F5C688DA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k.radvanska@seznam.cz</cp:lastModifiedBy>
  <cp:revision>5</cp:revision>
  <dcterms:created xsi:type="dcterms:W3CDTF">2018-04-13T09:03:00Z</dcterms:created>
  <dcterms:modified xsi:type="dcterms:W3CDTF">2019-03-15T10:30:00Z</dcterms:modified>
</cp:coreProperties>
</file>